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B27D3" w:rsidTr="00FB27D3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27D3" w:rsidRDefault="00FB27D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</w:rPr>
            </w:pPr>
          </w:p>
          <w:p w:rsidR="00FB27D3" w:rsidRDefault="00FB27D3" w:rsidP="00FB27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rFonts w:eastAsia="MS Mincho"/>
                <w:sz w:val="26"/>
                <w:szCs w:val="24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FB27D3" w:rsidRPr="00FB27D3" w:rsidRDefault="00FB27D3" w:rsidP="00FB27D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iCs w:val="0"/>
                <w:sz w:val="20"/>
                <w:lang w:val="be-BY"/>
              </w:rPr>
            </w:pPr>
            <w:r>
              <w:rPr>
                <w:rFonts w:eastAsia="MS Mincho" w:cstheme="minorBidi"/>
                <w:caps/>
                <w:sz w:val="26"/>
                <w:lang w:val="be-BY"/>
              </w:rPr>
              <w:t>ХАКИМИяТЕ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B27D3" w:rsidRDefault="00FB27D3">
            <w:pPr>
              <w:ind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27D3" w:rsidRDefault="00FB27D3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FB27D3" w:rsidRDefault="00FB27D3" w:rsidP="00FB27D3">
            <w:pPr>
              <w:spacing w:after="0" w:line="240" w:lineRule="auto"/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FB27D3" w:rsidRDefault="00FB27D3" w:rsidP="00FB27D3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FB27D3" w:rsidRDefault="00FB27D3" w:rsidP="00FB27D3">
            <w:pPr>
              <w:pStyle w:val="a3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FB27D3" w:rsidRDefault="00FB27D3" w:rsidP="00FB27D3">
            <w:pPr>
              <w:pStyle w:val="a3"/>
              <w:rPr>
                <w:caps/>
                <w:sz w:val="20"/>
                <w:lang w:val="be-BY"/>
              </w:rPr>
            </w:pPr>
          </w:p>
          <w:p w:rsidR="00FB27D3" w:rsidRPr="00FB27D3" w:rsidRDefault="00FB27D3" w:rsidP="00FB27D3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FB27D3" w:rsidRDefault="00FB27D3" w:rsidP="00FB27D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К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    ПОСТАНОВЛЕНИЕ</w:t>
      </w:r>
    </w:p>
    <w:p w:rsidR="00FB27D3" w:rsidRDefault="00FB27D3" w:rsidP="00FB27D3">
      <w:pPr>
        <w:rPr>
          <w:szCs w:val="28"/>
        </w:rPr>
      </w:pPr>
      <w:r>
        <w:rPr>
          <w:szCs w:val="28"/>
        </w:rPr>
        <w:t xml:space="preserve">           03 июля 2015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       № 36                    03 июля 2015 года</w:t>
      </w:r>
    </w:p>
    <w:p w:rsidR="00FB27D3" w:rsidRDefault="00FB27D3" w:rsidP="00FB27D3">
      <w:pPr>
        <w:rPr>
          <w:rFonts w:eastAsia="Times New Roman"/>
          <w:sz w:val="24"/>
          <w:szCs w:val="28"/>
        </w:rPr>
      </w:pPr>
    </w:p>
    <w:p w:rsidR="00FB27D3" w:rsidRDefault="00FB27D3" w:rsidP="00FB27D3">
      <w:pPr>
        <w:pStyle w:val="a3"/>
        <w:ind w:left="-284" w:right="-284"/>
        <w:jc w:val="center"/>
        <w:rPr>
          <w:b/>
        </w:rPr>
      </w:pPr>
      <w:r>
        <w:rPr>
          <w:b/>
        </w:rPr>
        <w:t>Об установлении адресных характеристик</w:t>
      </w:r>
    </w:p>
    <w:p w:rsidR="00FB27D3" w:rsidRDefault="00FB27D3" w:rsidP="00FB27D3">
      <w:pPr>
        <w:pStyle w:val="a3"/>
        <w:ind w:left="-284" w:right="-284"/>
        <w:jc w:val="center"/>
        <w:rPr>
          <w:b/>
        </w:rPr>
      </w:pPr>
      <w:r>
        <w:rPr>
          <w:b/>
        </w:rPr>
        <w:t>вновь образованных земельных участков</w:t>
      </w:r>
    </w:p>
    <w:p w:rsidR="00FB27D3" w:rsidRDefault="00FB27D3" w:rsidP="00FB27D3">
      <w:pPr>
        <w:pStyle w:val="a3"/>
        <w:ind w:left="-284" w:right="-284"/>
        <w:jc w:val="center"/>
        <w:rPr>
          <w:b/>
        </w:rPr>
      </w:pPr>
    </w:p>
    <w:p w:rsidR="00FB27D3" w:rsidRDefault="00FB27D3" w:rsidP="00FB27D3">
      <w:pPr>
        <w:pStyle w:val="1"/>
        <w:spacing w:before="0" w:line="312" w:lineRule="auto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 с пунктом 50 Приказа Министерства экономического развития РФ от 24 ноября 2008 г. N 412 (в ред. от 25. 02. 2014 г. №89) 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участков",</w:t>
      </w:r>
    </w:p>
    <w:p w:rsidR="00FB27D3" w:rsidRDefault="00FB27D3" w:rsidP="00FB27D3">
      <w:pPr>
        <w:pStyle w:val="1"/>
        <w:spacing w:before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 пунктом 13 ст. 11.10 ФЗ «О внесении изменении изменений в Земельный Кодекс и отдельные законодательные акты РФ» №171 от 26.06.2014 года Администрация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Казанчинский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сельсовет</w:t>
      </w:r>
    </w:p>
    <w:p w:rsidR="00FB27D3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B27D3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1.Установить адресные характеристики земельных участков с кадастровыми номерами:</w:t>
      </w:r>
    </w:p>
    <w:p w:rsidR="00FB27D3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:  Республика Башкортостан, д. </w:t>
      </w:r>
      <w:proofErr w:type="spellStart"/>
      <w:r>
        <w:rPr>
          <w:rFonts w:ascii="Times New Roman" w:hAnsi="Times New Roman"/>
          <w:sz w:val="24"/>
          <w:szCs w:val="24"/>
        </w:rPr>
        <w:t>Урманкуль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д.28/1;</w:t>
      </w:r>
    </w:p>
    <w:p w:rsidR="00FB27D3" w:rsidRPr="00E65FBF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  Республика Башкортостан</w:t>
      </w:r>
      <w:r w:rsidRPr="00E65FB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E65FBF">
        <w:rPr>
          <w:rFonts w:ascii="Times New Roman" w:hAnsi="Times New Roman"/>
          <w:sz w:val="24"/>
          <w:szCs w:val="24"/>
        </w:rPr>
        <w:t>Урманкуль</w:t>
      </w:r>
      <w:proofErr w:type="spellEnd"/>
      <w:r w:rsidRPr="00E65FBF">
        <w:rPr>
          <w:rFonts w:ascii="Times New Roman" w:hAnsi="Times New Roman"/>
          <w:sz w:val="24"/>
          <w:szCs w:val="24"/>
        </w:rPr>
        <w:t>, ул. Набережная д</w:t>
      </w:r>
      <w:r>
        <w:rPr>
          <w:rFonts w:ascii="Times New Roman" w:hAnsi="Times New Roman"/>
          <w:sz w:val="24"/>
          <w:szCs w:val="24"/>
        </w:rPr>
        <w:t>.</w:t>
      </w:r>
      <w:r w:rsidRPr="00E65FBF">
        <w:rPr>
          <w:rFonts w:ascii="Times New Roman" w:hAnsi="Times New Roman"/>
          <w:sz w:val="24"/>
          <w:szCs w:val="24"/>
        </w:rPr>
        <w:t>28/2.</w:t>
      </w:r>
    </w:p>
    <w:p w:rsidR="00FB27D3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3.Внести   изменения в  характеристику вновь образованных земельных участков в государственном кадастре недвижимости.</w:t>
      </w:r>
    </w:p>
    <w:p w:rsidR="00FB27D3" w:rsidRDefault="00FB27D3" w:rsidP="00FB27D3">
      <w:pPr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FB27D3" w:rsidRDefault="00FB27D3" w:rsidP="00FB27D3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FB27D3" w:rsidRDefault="00FB27D3" w:rsidP="00FB27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 сельского поселения</w:t>
      </w:r>
    </w:p>
    <w:p w:rsidR="00FB27D3" w:rsidRDefault="00FB27D3" w:rsidP="00FB27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Р.Т. </w:t>
      </w:r>
      <w:proofErr w:type="spellStart"/>
      <w:r>
        <w:rPr>
          <w:rFonts w:ascii="Times New Roman" w:hAnsi="Times New Roman"/>
          <w:sz w:val="24"/>
          <w:szCs w:val="24"/>
        </w:rPr>
        <w:t>Киямов</w:t>
      </w:r>
      <w:proofErr w:type="spellEnd"/>
    </w:p>
    <w:p w:rsidR="00FB27D3" w:rsidRDefault="00FB27D3" w:rsidP="00FB27D3">
      <w:pPr>
        <w:pStyle w:val="5"/>
        <w:tabs>
          <w:tab w:val="left" w:pos="555"/>
        </w:tabs>
        <w:spacing w:before="0"/>
        <w:ind w:left="-284"/>
        <w:jc w:val="both"/>
        <w:rPr>
          <w:b/>
          <w:bCs/>
          <w:i/>
          <w:sz w:val="20"/>
          <w:szCs w:val="20"/>
        </w:rPr>
      </w:pPr>
    </w:p>
    <w:p w:rsidR="00FB27D3" w:rsidRDefault="00FB27D3" w:rsidP="00FB27D3"/>
    <w:p w:rsidR="00FB27D3" w:rsidRPr="00FB27D3" w:rsidRDefault="00FB27D3" w:rsidP="00FB27D3">
      <w:pPr>
        <w:tabs>
          <w:tab w:val="left" w:pos="7185"/>
        </w:tabs>
        <w:rPr>
          <w:sz w:val="28"/>
          <w:szCs w:val="28"/>
        </w:rPr>
      </w:pPr>
    </w:p>
    <w:p w:rsidR="00065D76" w:rsidRDefault="00065D76" w:rsidP="00FB27D3">
      <w:pPr>
        <w:spacing w:after="0" w:line="240" w:lineRule="auto"/>
      </w:pPr>
    </w:p>
    <w:sectPr w:rsidR="0006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D3"/>
    <w:rsid w:val="00065D76"/>
    <w:rsid w:val="00FB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27D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7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FB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27D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2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7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2015-07-03T11:18:00Z</cp:lastPrinted>
  <dcterms:created xsi:type="dcterms:W3CDTF">2015-07-03T11:15:00Z</dcterms:created>
  <dcterms:modified xsi:type="dcterms:W3CDTF">2015-07-03T11:19:00Z</dcterms:modified>
</cp:coreProperties>
</file>