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C" w:rsidRPr="006454D9" w:rsidRDefault="002D382C" w:rsidP="006454D9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 w:rsidRPr="006454D9">
        <w:rPr>
          <w:rFonts w:eastAsia="Times New Roman"/>
          <w:b/>
          <w:bCs/>
          <w:lang w:eastAsia="ru-RU"/>
        </w:rPr>
        <w:t>Гарантии при сокращении численности или штата работников</w:t>
      </w:r>
    </w:p>
    <w:p w:rsidR="002D382C" w:rsidRPr="002D382C" w:rsidRDefault="002D382C" w:rsidP="002D382C">
      <w:pPr>
        <w:spacing w:line="240" w:lineRule="auto"/>
        <w:ind w:left="-180" w:firstLine="0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  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 (п. 2 ч. 1 ст. 81 Трудового кодекса РФ).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Закон содержит перечень категорий работников, имеющих преимущественное право на оставление на работе при сокращении численности или штата содержится (ст. 179 ТК РФ).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При равной производительности труда и квалификации предпочтение в оставлении на работе отдается: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1) 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2) лицам, в семье которых нет других работников с самостоятельным заработком;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4) инвалидам Великой Отечественной войны и инвалидам боевых действий по защите Отечества;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5) работникам, повышающим свою квалификацию по направлению работодателя без отрыва от работы.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62231C" w:rsidRDefault="0062231C" w:rsidP="0062231C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2231C" w:rsidRDefault="0062231C" w:rsidP="0062231C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A87366" w:rsidRDefault="00A87366" w:rsidP="00A87366">
      <w:pPr>
        <w:spacing w:line="240" w:lineRule="auto"/>
        <w:jc w:val="both"/>
        <w:rPr>
          <w:b/>
          <w:bCs/>
        </w:rPr>
      </w:pPr>
      <w:r>
        <w:rPr>
          <w:rFonts w:eastAsia="Times New Roman"/>
          <w:bCs/>
          <w:lang w:eastAsia="ru-RU"/>
        </w:rPr>
        <w:t xml:space="preserve">Прокуратура </w:t>
      </w:r>
      <w:proofErr w:type="spellStart"/>
      <w:r>
        <w:rPr>
          <w:rFonts w:eastAsia="Times New Roman"/>
          <w:bCs/>
          <w:lang w:eastAsia="ru-RU"/>
        </w:rPr>
        <w:t>Аскинского</w:t>
      </w:r>
      <w:proofErr w:type="spellEnd"/>
      <w:r>
        <w:rPr>
          <w:rFonts w:eastAsia="Times New Roman"/>
          <w:bCs/>
          <w:lang w:eastAsia="ru-RU"/>
        </w:rPr>
        <w:t xml:space="preserve"> района</w:t>
      </w:r>
    </w:p>
    <w:p w:rsidR="002D382C" w:rsidRPr="002D382C" w:rsidRDefault="002D382C" w:rsidP="00A87366">
      <w:pPr>
        <w:spacing w:line="240" w:lineRule="exact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2D382C" w:rsidRPr="002D382C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218E"/>
    <w:multiLevelType w:val="multilevel"/>
    <w:tmpl w:val="35A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2C"/>
    <w:rsid w:val="000257E9"/>
    <w:rsid w:val="002B6358"/>
    <w:rsid w:val="002D382C"/>
    <w:rsid w:val="003A62B7"/>
    <w:rsid w:val="0062231C"/>
    <w:rsid w:val="006454D9"/>
    <w:rsid w:val="006F7C1A"/>
    <w:rsid w:val="007819B5"/>
    <w:rsid w:val="007A267D"/>
    <w:rsid w:val="00852F51"/>
    <w:rsid w:val="008641F8"/>
    <w:rsid w:val="00A87366"/>
    <w:rsid w:val="00A96337"/>
    <w:rsid w:val="00C168C8"/>
    <w:rsid w:val="00C72B0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7805-1543-41F7-975A-1943307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2D382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82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82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82C"/>
    <w:rPr>
      <w:color w:val="0000FF"/>
      <w:u w:val="single"/>
    </w:rPr>
  </w:style>
  <w:style w:type="character" w:customStyle="1" w:styleId="categorycategory">
    <w:name w:val="category__category"/>
    <w:basedOn w:val="a0"/>
    <w:rsid w:val="002D38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82C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82C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6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09409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1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81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0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018545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67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прокуратура Пензенской области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</cp:lastModifiedBy>
  <cp:revision>10</cp:revision>
  <dcterms:created xsi:type="dcterms:W3CDTF">2020-12-04T11:46:00Z</dcterms:created>
  <dcterms:modified xsi:type="dcterms:W3CDTF">2021-12-29T10:35:00Z</dcterms:modified>
</cp:coreProperties>
</file>